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EC" w:rsidRPr="009B2FE4" w:rsidRDefault="004A18EC" w:rsidP="004A18EC">
      <w:pPr>
        <w:pStyle w:val="5"/>
        <w:spacing w:line="276" w:lineRule="auto"/>
        <w:rPr>
          <w:szCs w:val="28"/>
        </w:rPr>
      </w:pPr>
      <w:r>
        <w:rPr>
          <w:szCs w:val="28"/>
        </w:rPr>
        <w:t>Г</w:t>
      </w:r>
      <w:r w:rsidRPr="009B2FE4">
        <w:rPr>
          <w:szCs w:val="28"/>
        </w:rPr>
        <w:t>ОСУДАРСТВЕННОЕ БЮДЖЕТНОЕ ОБЩЕОБРАЗОВАТЕЛЬНОЕ УЧРЕЖДЕНИЕ ГОРОДА МОСКВЫ</w:t>
      </w:r>
    </w:p>
    <w:p w:rsidR="004A18EC" w:rsidRPr="009B2FE4" w:rsidRDefault="004A18EC" w:rsidP="004A1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FE4">
        <w:rPr>
          <w:rFonts w:ascii="Times New Roman" w:hAnsi="Times New Roman" w:cs="Times New Roman"/>
          <w:b/>
          <w:sz w:val="28"/>
          <w:szCs w:val="28"/>
        </w:rPr>
        <w:t xml:space="preserve">«Школа № 2121 «Образовательный комплекс имени Маршала Советского Союза С.К. </w:t>
      </w:r>
      <w:proofErr w:type="spellStart"/>
      <w:r w:rsidRPr="009B2FE4">
        <w:rPr>
          <w:rFonts w:ascii="Times New Roman" w:hAnsi="Times New Roman" w:cs="Times New Roman"/>
          <w:b/>
          <w:sz w:val="28"/>
          <w:szCs w:val="28"/>
        </w:rPr>
        <w:t>Куркоткина</w:t>
      </w:r>
      <w:proofErr w:type="spellEnd"/>
      <w:r w:rsidRPr="009B2FE4">
        <w:rPr>
          <w:rFonts w:ascii="Times New Roman" w:hAnsi="Times New Roman" w:cs="Times New Roman"/>
          <w:b/>
          <w:sz w:val="28"/>
          <w:szCs w:val="28"/>
        </w:rPr>
        <w:t>»</w:t>
      </w:r>
    </w:p>
    <w:p w:rsidR="004A18EC" w:rsidRPr="009B2FE4" w:rsidRDefault="00F90C7C" w:rsidP="004A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1.35pt,1.3pt" to="483.8pt,1.35pt" strokeweight="1.5pt"/>
        </w:pict>
      </w:r>
      <w:r w:rsidR="004A18EC" w:rsidRPr="009B2F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8EC" w:rsidRPr="009B2FE4" w:rsidRDefault="004A18EC" w:rsidP="004A18EC">
      <w:pPr>
        <w:rPr>
          <w:rFonts w:ascii="Times New Roman" w:hAnsi="Times New Roman" w:cs="Times New Roman"/>
          <w:sz w:val="28"/>
          <w:szCs w:val="28"/>
        </w:rPr>
      </w:pPr>
      <w:r w:rsidRPr="009B2FE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4143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2FE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A18EC" w:rsidRPr="009B2FE4" w:rsidRDefault="004A18EC" w:rsidP="004A18EC">
      <w:pPr>
        <w:rPr>
          <w:rFonts w:ascii="Times New Roman" w:hAnsi="Times New Roman" w:cs="Times New Roman"/>
          <w:sz w:val="28"/>
          <w:szCs w:val="28"/>
        </w:rPr>
      </w:pPr>
    </w:p>
    <w:p w:rsidR="004A18EC" w:rsidRPr="009B2FE4" w:rsidRDefault="004A18EC" w:rsidP="004A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E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A18EC" w:rsidRPr="009B2FE4" w:rsidRDefault="004A18EC" w:rsidP="004A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E4">
        <w:rPr>
          <w:rFonts w:ascii="Times New Roman" w:hAnsi="Times New Roman" w:cs="Times New Roman"/>
          <w:b/>
          <w:sz w:val="28"/>
          <w:szCs w:val="28"/>
        </w:rPr>
        <w:t>курса дополнительного образования</w:t>
      </w:r>
    </w:p>
    <w:p w:rsidR="004A18EC" w:rsidRPr="009B2FE4" w:rsidRDefault="004A18EC" w:rsidP="004A18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«Художественная гимнастика»</w:t>
      </w:r>
    </w:p>
    <w:p w:rsidR="004A18EC" w:rsidRPr="009B2FE4" w:rsidRDefault="004A18EC" w:rsidP="004A18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 5-1</w:t>
      </w:r>
      <w:r w:rsidR="0003643F">
        <w:rPr>
          <w:rFonts w:ascii="Times New Roman" w:hAnsi="Times New Roman" w:cs="Times New Roman"/>
          <w:b/>
          <w:sz w:val="28"/>
          <w:szCs w:val="28"/>
        </w:rPr>
        <w:t>2</w:t>
      </w:r>
      <w:r w:rsidRPr="009B2FE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A18EC" w:rsidRDefault="004A18EC" w:rsidP="004A18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2</w:t>
      </w:r>
      <w:r w:rsidRPr="009B2F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3643F" w:rsidRPr="0003643F" w:rsidRDefault="004A18EC" w:rsidP="004A18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Составлена на основе программы курса: </w:t>
      </w:r>
      <w:r w:rsidR="0003643F" w:rsidRPr="0003643F">
        <w:rPr>
          <w:rFonts w:ascii="Times New Roman" w:hAnsi="Times New Roman" w:cs="Times New Roman"/>
          <w:b/>
          <w:sz w:val="28"/>
          <w:szCs w:val="28"/>
        </w:rPr>
        <w:t xml:space="preserve">«Художественная гимнастика» </w:t>
      </w:r>
    </w:p>
    <w:p w:rsidR="0003643F" w:rsidRPr="0003643F" w:rsidRDefault="0003643F" w:rsidP="0003643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8EC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03643F">
        <w:rPr>
          <w:rFonts w:ascii="Times New Roman" w:hAnsi="Times New Roman" w:cs="Times New Roman"/>
          <w:b/>
          <w:sz w:val="28"/>
          <w:szCs w:val="28"/>
        </w:rPr>
        <w:t>Карпенко Л.А.</w:t>
      </w:r>
    </w:p>
    <w:p w:rsidR="004A18EC" w:rsidRPr="009B2FE4" w:rsidRDefault="004A18EC" w:rsidP="004A18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EC" w:rsidRPr="009B2FE4" w:rsidRDefault="004A18EC" w:rsidP="004A18E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E4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proofErr w:type="spellStart"/>
      <w:r w:rsidR="0003643F">
        <w:rPr>
          <w:rFonts w:ascii="Times New Roman" w:hAnsi="Times New Roman" w:cs="Times New Roman"/>
          <w:b/>
          <w:sz w:val="28"/>
          <w:szCs w:val="28"/>
        </w:rPr>
        <w:t>Шапилова</w:t>
      </w:r>
      <w:proofErr w:type="spellEnd"/>
      <w:r w:rsidR="0003643F">
        <w:rPr>
          <w:rFonts w:ascii="Times New Roman" w:hAnsi="Times New Roman" w:cs="Times New Roman"/>
          <w:b/>
          <w:sz w:val="28"/>
          <w:szCs w:val="28"/>
        </w:rPr>
        <w:t xml:space="preserve"> И.П.</w:t>
      </w:r>
    </w:p>
    <w:p w:rsidR="004A18EC" w:rsidRDefault="004A18EC" w:rsidP="004A18EC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A18EC" w:rsidRPr="009B2FE4" w:rsidRDefault="004A18EC" w:rsidP="004A18EC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A18EC" w:rsidRDefault="004A18EC" w:rsidP="004A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E4">
        <w:rPr>
          <w:rFonts w:ascii="Times New Roman" w:hAnsi="Times New Roman" w:cs="Times New Roman"/>
          <w:b/>
          <w:sz w:val="28"/>
          <w:szCs w:val="28"/>
        </w:rPr>
        <w:t>Москва 2015</w:t>
      </w:r>
    </w:p>
    <w:p w:rsidR="0003643F" w:rsidRDefault="0003643F" w:rsidP="004A1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 w:rsidP="004A1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 w:rsidP="004A18EC">
      <w:pPr>
        <w:jc w:val="center"/>
      </w:pPr>
    </w:p>
    <w:p w:rsidR="00AF1E37" w:rsidRDefault="00AF1E37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1E37" w:rsidRPr="0003643F" w:rsidRDefault="0003643F" w:rsidP="0003643F">
      <w:pPr>
        <w:shd w:val="clear" w:color="auto" w:fill="FAFAFA"/>
        <w:spacing w:after="0" w:line="29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Дошкольный возраст является началом всех начал. Именно в эти годы закладывается фундамент здоровья, формируются личностные качества, интерес к занятиям любимым делом, раскрываются способности ребенка.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Ни для кого не секрет, что у физически ослабленных детей, подверженных быстрому утомлению, эмоциональный тонус и настроение снижены. Это, в 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свою очередь, отрицательно влияет на характер умственной работоспособности.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Очень </w:t>
      </w: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заинтересовать ребенка занятием спортом именно в раннем возрасте,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ребенок привык к режиму и дисциплине, к умению сбалансированно пользоваться свободным временем, помимо этого он привыкает к общению с ровесниками, подсознательное соперничество заставляет ребенка трудиться и стремиться быть лучше.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Художественная гимнастика для детей самый подходящий вид спорта для физического и эстетического развития девочек.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Художественная гимнастика – это выполнение различных комбинаций под музыку, состоящих из пластичных и динамичных гимнастических, танцевальных и акробатических упражнений с предметом (лентой, мячом, обручем, скакалкой, булавами) и без него.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Художественная гимнастика формирует гармоничное развитие тела у детей (красивая фигура, правильная осанка, подкаченные мышцы) а также, способствует эстетическому воспитанию ребенка. Она воспитывает вкус, ребенок учится чувствовать музыку, психологически раскрепощается. В процессе занятий у ребенка формируются жизненно важные двигательные умения и навыки (прикладные и спортивные – ловкость, сила, выносливость, связанные с выполнением сложных акробатических движений), приобретаются специальные знания, воспитываются моральные и волевые качества.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Художественная гимнастика тесно связана с балетом, благодаря этой связи вырабатывается культура и тонкая координация движений, их выразительность, пластика, грация, чувство ритма и артистичность.               Классическая хореография, как основа любого танца, развивает не только растяжку и гибкость во всех ее проявлениях (пассивная, активная, предельно развитая гибкость в тазобедренных суставах), но и включает в себя силовые нагрузки, она распространяется и в повседневной жизни – распрямляется спина, перестают задираться плечи, поднимается подбородок.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Элементы акробатики, научат точно ориентироваться в пространстве, разовьют вестибулярную устойчивость и навык </w:t>
      </w:r>
      <w:proofErr w:type="spellStart"/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станет смелым и решительным. У детей развивается память, обусловленная необходимостью запоминать большой объем двигательных действий сложных по структуре и технике исполнения.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Упражнения художественной гимнастики усиленно развивают выносливость сердечно-сосудистой и дыхательной системы организма ребенка.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Психологическая подготовка в художественной гимнастике также играет немаловажную роль. Изучение психологических личностных качеств «художниц» поможет найти индивидуальный подход к каждой из них. Определение темперамента гимнасток, типа их нервной системы, поможет и гимнастке и ее тренеру найти лучшее решение в достижении поставленной цели.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Даже если девочку не ждет будущее, связанное с профессиональной деятельностью в художественной гимнастике, превратившись из маленькой девочки в «прекрасного лебедя», свои умения и навыки она пронесет через всю свою жизнь.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Детская художественная гимнастика — это танцы, игры под музыку, упражнения с предметами (скакалки, обручи, мячи, булавы, ленты) и без них.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Весьма важную роль играет </w:t>
      </w: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музыкальное сопровождение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упражнений. Оно развивает музыкальный слух и чувство ритма у детей. Благодаря музыке улучшается координация движений, и ребенок легко может перейти от занятий художественной гимнастикой к танцам.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Занимаясь художественной гимнастикой, дети развиваются в эмоциональном плане.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Помимо прочего, занятия художественной гимнастикой уже в детском возрасте воспитывают вкус и формируют понятия о красоте. Посвящая часть своего времени подобным занятиям, девочки обретают умение преподнести себя: улыбка, наклон головы, осанка, каждое движение — все красиво и изящно. А ведь это очень важно для девочек, как для будущих женщин!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 Ритмические упражнения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из важнейших условий правильного исполнения танца - способность воспринять его ритм и вовремя в него включиться. Как правило, дети по природе очень чутко улавливают ритм, они его прекрасно чувствуют, но далеко не всегда могут передать его движениями. Наши упражнения развивают у ребенка чувство ритма, умение двигаться под музыку.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 Разминочные упражнения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красиво танцевать, нужно сначала научиться владеть своим телом и знать его возможности. С помощью специальных разминочных упражнений ребенок учится разогревать мышцы и готовится к более сложным танцевальным упражнениям. Также он учится держать правильную осанку.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Упражнения на пластику и фантазия разовьют воображение ребенка и научат его импровизировать под музыку. Наблюдая с ребенком за растениями, животными, птицами, рыбами, мы запоминаем их движения, повторяя под музыку.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гимнастической части урока решается несколько задач: силовая подготовка, развитие выносливости, упражнения на расслабление мышечной системы, постановка дыхания.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Аэробика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Упражнения, направленные на освоение ходьбы и бега, развивают ориентировку в пространстве, умение реагировать на сигнал преподавателя.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Хореографические упражнения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дадут представление о классическом танце. На занятиях изучаются простейшие танцевальные элементы и композиции. Дети учатся работать во взаимодействии друг с другом, понимать и чувствовать партнера.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музыкальных играх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создают определенный образ и передают в движении разнообразные чувства. Игры создают на занятии атмосферу 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радости, бодрости и удовольствия. В играх дети легко усваивают и совершенствуют многие способности и жизненно необходимые навыки.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Первые шаги в художественной гимнастике желательны в очень юном возрасте — в 3-5 лет, т.к. организм ребенка гораздо восприимчивее к развитию гибкости, координации и быстроты движений. Главные качества гимнаста это сила воли, выносливость и пластика. Как правило, уже в 14-16 лет многим спортсменам приходится расставаться с гимнастикой или переходить в спортивный балет. Лишь немногие гимнастки продолжают спортивную карьеру до 20-22 лет.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Если сравнивать со спортивной гимнастикой, то художественная гимнастика — более доступный и безопасный вид спорта. Однако предъявляются очень высокие требования к внешнему виду спортсменов.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Художественная гимнастика развивает гибкость, ловкость, выносливость, дисциплинирует человека, совершенствует его тело, учит владеть им красиво и грациозно двигаться, укрепляет чувство уверенности в себе, что очень важно в сегодняшнем мире.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гимнастики и их характеристика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Ни в какой другой период жизни физическое воспитание не связано так тесно с общим воспитанием, как в первые шесть лет. В период дошкольного детства у ребенка закладываются основы здоровья, долголетия всесторонней двигательной подготовленности и гармонического физического развития.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исследовании основных видов гимнастики в системе физического воспитания детей дошкольного возраста, можно сказать, что содержание занятий составляют все доступные детям виды физических упражнений: основные и танцевальные движения, строевые, общеразвивающие, спортивные упражнения.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системе физического воспитания ребенка дошкольного возраста выделяются различные виды гимнастики: общеразвивающая (к ней относятся - основная гимнастика, гигиеническая и др.), гимнастика со спортивной направленностью, включающая в себя элементы, доступные детям и направленные на повышение их общей физической подготовленности (к ней относятся художественная гимнастика, атлетическая и др.), прикладная, или лечебная.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Художественная гимнастика включает в себя упражнения со спортивной направленностью. Это могут быть упражнения без предметов или с предметами, а также упражнения с </w:t>
      </w:r>
      <w:proofErr w:type="spellStart"/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неопорными</w:t>
      </w:r>
      <w:proofErr w:type="spellEnd"/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прыжками.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Отличительной особенностью художественной гимнастики является связь с музыкой и элементами танца, эмоциональная выразительность движений, их красота и грациозность, что в значительной мере способствует эстетическому воспитанию. Задача тренера состоит в том, чтобы упражнения художественной гимнастики стали доступными детям, а их движения гармоничными, естественными и грациозными. Сочетание движения и музыки, танцевальный характер упражнений придают им яркую динамическую структуру.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 (мяч, обруч, ленты, скакалки, булавы, флажки и т.д.). Упражнения художественной гимнастики формируют координацию движений. Они выполняются с разнообразной скоростью и различным напряжением мышц. 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развития детей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Показателями физического развития детей являются рост, вес, окружность грудной клетки, состояние костной и мышечной систем, внутренних органов, а также уровень развития моторики.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Быстрота роста на четвертом году жизни несколько замедляется относительно предыдущего периода - первых трех лет.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Рост детей четвертого года жизни находится в определенной (положительной) взаимосвязи с основными видами движений - прыжками, бегом, метанием, равновесием. Дети высокого роста по сравнению со сверстниками быстро бегают, а невысокого роста делают относительно мелкие шаги, но дополняют их высоким темпом передвижения. Способность к бегу определяется также и другими индивидуальными различиями и координационными возможностями, которые в данной возрастной группе еще не велики.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возрасте от трех до шести лет годовые увеличения в весе также примерно одинаковы для детей обоего пола.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Общей закономерностью развития опорно-двигательного аппарата в ранние периоды детства является его гибкость и эластичность.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Физические упражнения должны подбираться с таким расчетом, чтобы нагрузка распределялась равномерно на все части тела. При проведении упражнений общеразвивающего характера следует использовать различные исходные положения - лежа, сидя, на спине, животе и т.д.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Утомляет ребенка и отрицательно сказывается на состоянии и развитии опорно-двигательного аппарата длительное пребывание в статической позе. Если тренер перед упражнением долго выравнивает детей, многословно объясняя задание, затрачивая 1,5-2 мин, то это не только снижает двигательную активность, но и отрицательно сказывается на осанке детей, их внимании и последующем выполнении упражнений.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Продолжительность объяснений не должна превышать 30-35 сек. К трем годам у ребенка значительно развита способность к анализу, синтезу и дифференциации (различению) раздражений окружающей среды. В этих процессах значительная роль принадлежит непосредственным восприятиям и речи, с помощью которой у ребенка обобщаются и уточняются получаемые впечатления.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Внимание у детей в 5 лет еще неустойчиво, оно легко нарушается при изменении окружающей обстановки, под влиянием возникающего на эти изменения ориентировочного рефлекса. Необходимо умело переключить внимание детей на учебное задание с минимальной потерей времени.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При проведении упражнений следует учитывать, что двигательные умения, вновь формируемые у детей, непрочны и требуют многократных повторений, даже если упражнения несложны по своей структуре.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Процессы возбуждения и торможения в коре головного мозга легко распространяются. Внешне это выражается в том, что дети делают лишние движения, становятся суетливыми, много говорят или, наоборот, замолкают. Состояние оптимальной возбудимости часто нарушается в сторону повышения. Все это приводит к лёгкой утомляемости детей.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обучении основным видам движений - равновесию, прыжкам - желательно использовать поточный метод организации детей. В упражнениях с мячами (катание, перебрасывание, бросание и ловля мяча) обычно используют фронтальный способ организации, что повышает двигательную активность детей и увеличивает моторную плотность занятий в целом.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Необходимо соблюдать также и точную дозировку физических упражнений. Количество упражнений общеразвивающего характера не должно превышать 4-5, повторяется каждое 5-6 раз. Темп проведения упражнений зависит от подготовленности детей.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Рост и развитие костей в большей мере связан с работой мышц. Мышечный тонус (упругость) у ребенка еще недостаточный.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Крупная мускулатура в своем развитии преобладает над мелкой. Поэтому детям легче даются движения всей рукой (прокатить мяч). Но постепенно совершенствуются движения кистью, пальцами.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Упражнения в поднимании рук вверх, в стороны, наклоны, покачивания, повороты, приседания воспитывают навык владений телом. Однако, для правильного воздействий на ту или иную группу мышц, необходимы определенные исходные положения. В этом возрасте дети способны понять поставленную перед ними задачу - стать, ноги на ширину стопы или на ширине плеч и т.д.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Тренер выполняет упражнение вместе с детьми, показывая и поясняя его. Наклоны и приседания тренер делает 2-3 раза и тем задает темп выполнения упражнений. Далее дети действуют самостоятельно, прислушиваясь к указаниям воспитателя по ходу движения.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Учебный урок в группе построен по обычной структурной схеме, т.е. состоит из подготовительной, основной и заключительной частей. Для каждой из них характерны свои задачи: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Подготовительная часть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(8-10 мин). Упражнения этой части занятия мобилизуют внимание детей, подготавливают их организм к выполнению предстоящей двигательной нагрузки. Это упражнения в ходьбе и беге, построения и перестроения, различные задания с предметами выполняются по указанию тренера с музыкальным сопровождением.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Построения и перестроения развивают ориентировку детей в пространстве, помогают осмысливать свои двигательные действия и выполняемые сверстниками.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На первых занятиях еще нет какого-либо организованного построения. После несколько занятий применяются наиболее простые построения - в шеренгу, в колонну по одному. Следует помнить, что малыши еще плохо справляются с заданием: забегают вперед, отстают друг от друга, не могут запомнить своё место в колонне.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обучения ходьбе и бегу в колонне по одному тренер может использовать веревку или шнур, (дети берутся одной рукой), но этот прием не всегда оправдывает себя, так как движения детей становятся неестественными. В свободном передвижении они легче усваивают задание.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круг проводится по ориентирам (предметам).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Общеразвивающие упражнения. При их выполнении дети становятся в круг или врассыпную около предметов (кубиков, кеглей). Построение в круг целесообразно давать в начале года, когда малыши еще не научились быстро и организованно передвигаться. В дальнейшем желательно использовать разнообразные построения: в две шеренги (два полукруга), в виде буквы П, врассыпную около предметов, в шахматном порядке и т.д.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следит за тем, чтобы дети заняли правильное исходное положение, так как это определяет, общую нагрузку на организм и на отдельные группы мышц.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Исходные положения самые разнообразные: стоя, сидя, стоя на коленях, лежа на спине, животе. Переход от одного исходного положения к другому должен быть последовательным; Так, если детей нужно перевести из положения стоя в положение лежа, им предлагают сначала поставить ноги поближе друг к другу и, плавно опускаясь, сесть, а лишь затем лечь (если дети хорошо подготовлены, то можно предложить скрестить ноги, а потом сесть). Для перехода из положения стоя в положение стоя на коленях требуется, чтобы дети сначала присели и затем плавно опустились (не ударяя колен).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проведении общеразвивающих упражнений в положении стоя для малышей, как правило, используют две позиции ног: на ширине ступни и на ширине плеч.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Наклоны и повороты тренер выполняет с детьми только 1-2 раза. Далее малыши продолжают упражнение самостоятельно по указанию педагога.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Почти все упражнения тренер показывает сам. Но некоторые из них может показать ребенок. С ним это упражнение заранее разучено. После показа и объяснений дети самостоятельно выполняют прыжки. Лучшему усвоению ритма прыжков помогает музыкальное сопровождение. Кроме этого, можно использовать хлопки. В такт хлопкам тренер произносит слова "выше, выше" или "легче, легче".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(12-15 мин) включает изучение элементарных упражнений художественной гимнастики как без предмета, так и с предметами.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 часть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(3-5 мин) предполагает упражнения на расслабление, подвижную игру и.т.д.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Заключительная часть обеспечивает ребенку постепенный переход от возбужденного состояния к относительно спокойному, дает возможность переключиться на другую деятельность.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развитии детей 4-5 лет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год. При нормальной двигательной активности рост усиливается, а при гиподинамии ребенок может иметь избыточный вес, но недостаточный для своего возраста рост.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физического развития детей учитываются не только абсолютные показатели, но и пропорциональное их соотношение: веса - росту, объёма головы - объему грудной клетки и др. С возрастом, естественно, меняются и эти показатели.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Опорно-двигательный аппарат скелет ребенка-дошкольника отличается гибкостью, так как процесс окостенения еще незакончен. В связи с особенностями развития и строения скелета детям 4-5 лет не рекомендуется на спортивных занятиях и в свободной деятельности предлагать силовые упражнения. Необходимо при этом постоянно следить за правильностью занимаемых детьми поз.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Продолжительное сохранение статичной позы может вызвать перенапряжение мускулатуры и в конечном итоге привести к нарушениям осанки. Поэтому на занятиях, связанных с сохранением определенной позы, используются разнообразные формы физкультурных пауз.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роста и развития разные группы мышц развиваются неравномерно. Так, масса нижних конечностей по отношению к массе тела увеличивается интенсивнее, чем масса верхних конечностей. Характеристикой функционального созревания мышц служит мышечная выносливость. Считается, что ее увеличение у детей среднего дошкольного возраста наибольшее по сравнению с другими возрастами. За счет роста диаметра мышечных волокон и увеличения их числа возрастает мышечная сила.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Подбор и чередование основных видов движений на занятии имеют немаловажное значение для успешного овладения детьми необходимыми двигательными навыками. В этом возрасте в занятие по гимнастике включают не менее двух основных видов движений.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Второй вид движений выступает в роли дополнительного к первому и может служить для увеличения или уменьшений физической нагрузки, а также для переключения ребенка с одной двигательной деятельности на другую. Этот вид движений должен быть обязательно знаком детям, так как используется с целью повторения и закрепления пройденного.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Такой принцип подбора основных видов движений на протяжении всего периода обучения детей в средней группе позволит осуществить гармоничное воспитание различных двигательный качеств в соответствии с основном педагогическим принципом - от простого к сложному.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проводятся продолжительностью 45 мин.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занятия в группе проводят по общепринятой структуре, состоящей из подготовительной, основной и заключительной частей, каждая из которых, имея конкретные задачи, подчинена единой цели - всестороннему и гармоничному развитию различных двигательных навыков и умений.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Подготовительная часть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(12-15 мин) подготавливает организм ребенка к предстоящей более интенсивной нагрузке. В ней используются упражнения в ходьбе, беге, различные несложные задания с предметами, упражнения, укрепляющие мышцы ног, стопы, формирующие правильную осанку, общеразвивающие упражнения.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проведении упражнений в ходьбе и беге необходимо соблюдать их целесообразное чередование, не увлекаясь упражнениями в ходьбе. Длительная ходьба утомляет детей и неблагоприятно сказывается на их осанке.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бега для детей 4-5 лет на занятиях различна. В начале года дети бегают 20-30 с по 2-3 раза в чередовании с ходьбой, к середине года продолжительность увеличивается до 30-40 с также 2-3 раза, чередуясь с ходьбой.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Общеразвивающие упражнения с предметами и без предметов проводятся в определенной последовательности: для мышц плечевого пояса, мышц спины и косых мышц живота (наклоны, повороты) и ног.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 проведении общеразвивающих упражнений используют различные построения - в круг, около предметов, заранее разложенных врассыпную или в шахматном порядке, в две или три колонны.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Тренеру необходимо проследить, чтобы перед выполнением каждого упражнения дети заняли соответствующее правильное исходное положение, чтобы физическая нагрузка распределялась равномерно на все группы мышц.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Исходные положения различны: стойка ноги на ширине ступни, стойка ноги врозь, сидя ноги врозь, стоя на коленях, лежа на спине и животе и т.д. Следует обращать внимание на последовательный переход от одного исходного положения к другому.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 Основная часть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(20-25 мин) направлена на решение главных задач занятия - </w:t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 детей новым упражнениям, повторение и закрепление ранее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пройденного материала, овладение жизненно важными двигательными навыками и умениями, воспитание физических качеств: ловкости, силы, быстроты, выносливости и т.д.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 одном занятии, как правило, два основных вида движений. Если дети хорошо физически подготовлены, то тренер по своему усмотрению может включить дополнительно тот или иной вид упражнений.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 часть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(3-5 мин) должна обеспечить ребенку постепенный переход от напряженного и возбужденного состояния, вызванного упражнениями основной части занятия к относительно спокойному. Это дает детям возможность легко переключиться на другую деятельность.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Особенности развития детей 5-6 лет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Возрастной период от 5 до 7 лет называют периодом "первого вытяжения", когда за один год ребенок может вырасти на 7-10 см.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опорно-двигательной системы ребенка к пяти-шести годам еще не завершено.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Эти особенности тренер должен учитывать при проведении гимнастических упражнений, так как даже самые легкие ушибы в области носа и уха могут привести к травмам.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 детей 5-7 лет наблюдается незавершенность строения стопы, поэтому нужно предупреждать появление и закрепление плоскостопия.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 шести годам у ребенка хорошо развиты крупные мышцы, особенно конечностей рук, но еще слабы мелкие мышцы, поэтому возникают трудности при выполнении упражнений, связанных с работой мелких мышц.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 детей шестилетнего возраста появляется аналитическое восприятие разучиваемых движений, что значительно по сравнению с предыдущим возрастным контингентом ускоряет формирование двигательных навыков и качественно их улучшает.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Занятия по гимнастике проводятся продолжительностью в 45 мин. Структура занятий по гимнастике общепринятая с подготовительной частью (12-15 мин), основной (20-25 мин) и заключительной (3-5 мин). В первой части занятия предлагаются упражнения в ходьбе, беге, построении, перестроении, общеразвивающие упражнения. Тренеру следует обращать особое внимание на чередование упражнений в ходьбе и беге: их однообразие утомляет детей, снижает качество упражнений, а также может привести к нежелательным последствиям (нарушению осанки, уплощению стопы и т.д.). Во второй части занятия обучают основным видам движений, упражнениям с предметами и без предмета. В заключительной части используют упражнения в расслаблении, несложные игровые задания.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Заключительная часть обеспечивает ребенку постепенный переход от возбужденного состояния к относительно спокойному, дает возможность переключиться на другую деятельность.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занятии даются три основных вида движений. Их повторяют в определенной последовательности, усложняя и варьируя через сравнительно небольшие интервалы времени. При этом важна не только сочетаемость движений, но и задачи обучения для каждого вида на разных этапах: при разучивании упражнений, при повторении и закреплении.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Средства и формы проведения занятий.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Построение и выбор средств, зависит от поставленных целей и задач занятия. Основным средством являются упражнения и элементы ритмической и художественной гимнастики, которые подразделяются на: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основной гимнастики (общеразвивающие, строевые и прикладные упражнения);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 (лентой, обручем, мячом, скакалкой, булавами);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без предметов (равновесие, вращение, перемещение, волны, круги, махи, наклоны, выпады, прыжки и др.);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элементами хореографии и танца;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согласованность движений с музыкой;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релаксацию;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из других видов спорта;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перемещения по площадке (индивидуальные и групповые);</w:t>
      </w:r>
    </w:p>
    <w:p w:rsidR="00AF1E37" w:rsidRPr="0003643F" w:rsidRDefault="00AF1E37" w:rsidP="00AF1E37">
      <w:pPr>
        <w:numPr>
          <w:ilvl w:val="0"/>
          <w:numId w:val="1"/>
        </w:numPr>
        <w:shd w:val="clear" w:color="auto" w:fill="FAFAFA"/>
        <w:spacing w:after="0" w:line="293" w:lineRule="atLeast"/>
        <w:ind w:left="52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акробатических упражнений.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различные формы проведения занятий.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Урочная форма: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образовательной направленности – для формирования специальных знаний, обучения разнообразным двигательным умениям;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коррекционно-развивающей направленности – для развития двигательных способностей и коррекции нарушений осанки и свода стопы с помощью упражнений;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оздоровительной направленности – профилактика нарушений осанки, плоскостопия, укрепление систем организма;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рекреационной направленности – для организованного досуга, игровой деятельности.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Неурочная форма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физкультурные праздники, показательные выступления, соревнования. Целью является совершенствование навыка правильной осанки посредством самореализации, а также удовлетворение потребности детей в эмоционально-двигательной деятельности.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 количество упражнений зависят от подготовленности занимающихся и от формы проведения занятий. Физическая нагрузка определяется по частоте сердечных сокращений, которая не должна превышать 130–150 уд/мин. Для этого все упражнения подбираются в зависимости от ритма и темпа музыкального сопровождения, с использованием классических и современных произведений.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Отличительной особенностью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применения комплексов упражнений для детей дошкольного возраста является:</w:t>
      </w:r>
    </w:p>
    <w:p w:rsidR="00AF1E37" w:rsidRPr="0003643F" w:rsidRDefault="00AF1E37" w:rsidP="00AF1E37">
      <w:pPr>
        <w:numPr>
          <w:ilvl w:val="0"/>
          <w:numId w:val="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и детальное разучивание упражнений в медленном темпе;</w:t>
      </w:r>
    </w:p>
    <w:p w:rsidR="00AF1E37" w:rsidRPr="0003643F" w:rsidRDefault="00AF1E37" w:rsidP="00AF1E37">
      <w:pPr>
        <w:numPr>
          <w:ilvl w:val="0"/>
          <w:numId w:val="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наименьшее количество повторений упражнений;</w:t>
      </w:r>
    </w:p>
    <w:p w:rsidR="00AF1E37" w:rsidRPr="0003643F" w:rsidRDefault="00AF1E37" w:rsidP="00AF1E37">
      <w:pPr>
        <w:numPr>
          <w:ilvl w:val="0"/>
          <w:numId w:val="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темп выполнения упражнений;</w:t>
      </w:r>
    </w:p>
    <w:p w:rsidR="00AF1E37" w:rsidRPr="0003643F" w:rsidRDefault="00AF1E37" w:rsidP="00AF1E37">
      <w:pPr>
        <w:numPr>
          <w:ilvl w:val="0"/>
          <w:numId w:val="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по сложности упражнения;</w:t>
      </w:r>
    </w:p>
    <w:p w:rsidR="00AF1E37" w:rsidRPr="0003643F" w:rsidRDefault="00AF1E37" w:rsidP="00AF1E37">
      <w:pPr>
        <w:numPr>
          <w:ilvl w:val="0"/>
          <w:numId w:val="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внимания на ошибках в виду быстрой утомляемости;</w:t>
      </w:r>
    </w:p>
    <w:p w:rsidR="00AF1E37" w:rsidRPr="0003643F" w:rsidRDefault="00AF1E37" w:rsidP="00AF1E37">
      <w:pPr>
        <w:numPr>
          <w:ilvl w:val="0"/>
          <w:numId w:val="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в медленном и среднем темпе;</w:t>
      </w:r>
    </w:p>
    <w:p w:rsidR="00AF1E37" w:rsidRPr="0003643F" w:rsidRDefault="00AF1E37" w:rsidP="00AF1E37">
      <w:pPr>
        <w:numPr>
          <w:ilvl w:val="0"/>
          <w:numId w:val="2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должны занимать не более 40% занятия.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Для формирования у детей интереса к художественной гимнастике используются образные названия упражнений, приемы имитации и подражания, игровой метод. В процессе выполнения упражнений создаются педагогические ситуации, стимулирующие развитие психических процессов, предусматривающие привлечение внимания детей к количественной и 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качественной оценке находящихся в зоне детского восприятия предметов; прослушивание соответствующих фонограмм, применение зрительных и слуховых сигналов и ориентиров; использование элементов фольклора и детской поэзии; включение заданий на ориентировку в пространстве.   Для художественной гимнастики характерны упражнения в равновесии, повороты, танцевальные виды ходьбы, бега, прыжков, элементы народного танца, упражнения с предметами (мяч, обруч, ленты, скакалки, булавы, флажки и т.д.). Упражнения художественной гимнастики формируют координацию движений. Они выполняются с разнообразной скоростью и различным напряжением мышц.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Исходя из вышесказанного, по данному направлению была создана программа по основам художественной   гимнастики для   дошкольников.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физической культуры личности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 разработке этой программы составлена модель физической культуры личности, одной из составляющих которой являются социально-духовные ценности: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нравственность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физкультурно-спортивная этика поведения, общения, культуры;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волевые проявления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смелость, решительность, настойчивость и др.;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отношение к труду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трудолюбие, умение довести начатое дело до конца, осознанное желание трудиться;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эстетика 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ощущения и оценка красоты движений, поз;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здоровый образ жизни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соблюдение оптимально здорового режима (учебы, питания, отдыха);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мировоззрение 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высокий уровень знаний и убеждений.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Таким образом, в основу программы </w:t>
      </w:r>
      <w:proofErr w:type="spellStart"/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заложенодуховно</w:t>
      </w:r>
      <w:proofErr w:type="spellEnd"/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-нравственное и физическое воспитание ребенка средствами физической культуры и спорта, в частности, средствами художественной гимнастики.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содействие физическому развитию ребенка средствами художественной гимнастики;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создание благоприятных условий для личностного развития, творческой активности через приобщение к физической культуре;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формирование потребности в здоровом образе жизни;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содействие формированию грациозности, изящества, воспитанию хороших манер поведения, развитие пластики движений.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обучать основам художественной гимнастики;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помогать овладевать разнообразными двигательными умениями и навыками и закреплять их;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воспитывающие: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стимулировать развитие волевых и нравственных качеств, определяющих формирование личности ребенка;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сформировать жизненно важные гигиенические навыки;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способствовать нормальному росту и укреплению здоровья ребенка;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развивать и совершенствовать его физические и психомоторные качества, обеспечивающие его высокую дееспособность;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содействовать развитию познавательных интересов, творческой активности и инициативы;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формировать эстетический вкус, чувство гармонии.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Художественная   гимнастика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вид спорта является идеальной базой для решения поставленных задач.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Пластика и грация в сочетании с ловкостью создают гармоничный внешний облик детей дошкольного возраста. Музыкально-эстетические основы гимнастики и хореографии формируют духовную жизнь, расширяют кругозор, приобщают к культуре и искусству.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Новизна данной программы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она подробно раскрывает цели и задачи каждого этапа подготовки юных гимнастов дошкольного возраста, а также программный материал для их реализации. В программе достаточно полно отражена система тестового контроля за развитием общих и специальных физических качеств. Успешная сдача контрольных нормативов позволяет переходить на следующую более высокую ступень обучения.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3-х разделов, соответствующих возрастным группам дошкольников и рассчитана на 2 года обучения: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322"/>
        <w:gridCol w:w="2350"/>
        <w:gridCol w:w="2333"/>
      </w:tblGrid>
      <w:tr w:rsidR="00AF1E37" w:rsidRPr="0003643F" w:rsidTr="00AF1E37">
        <w:trPr>
          <w:trHeight w:val="756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в группе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Нагрузка</w:t>
            </w:r>
          </w:p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F1E37" w:rsidRPr="0003643F" w:rsidTr="00AF1E37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1-ый   год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  года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   чел.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  раз в неделю</w:t>
            </w:r>
          </w:p>
        </w:tc>
      </w:tr>
      <w:tr w:rsidR="00AF1E37" w:rsidRPr="0003643F" w:rsidTr="00AF1E37">
        <w:trPr>
          <w:trHeight w:val="5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2-ой   год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7-12   лет</w:t>
            </w:r>
          </w:p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   чел.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  раза в неделю </w:t>
            </w:r>
          </w:p>
        </w:tc>
      </w:tr>
    </w:tbl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течение учебного года дошкольники, занимающиеся по данной программе, принимают активное участие в показательных выступлениях на праздниках, а также участвуют в детских спортивных мероприятиях и соревнованиях по художественной   гимнастике.</w:t>
      </w:r>
    </w:p>
    <w:p w:rsidR="004A18EC" w:rsidRPr="0003643F" w:rsidRDefault="004A18EC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8EC" w:rsidRPr="0003643F" w:rsidRDefault="004A18EC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F1E37" w:rsidRPr="0003643F" w:rsidRDefault="004A18EC" w:rsidP="004A18EC">
      <w:pPr>
        <w:shd w:val="clear" w:color="auto" w:fill="FAFAFA"/>
        <w:spacing w:after="0" w:line="293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</w:t>
      </w:r>
      <w:r w:rsidR="00AF1E37"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637"/>
        <w:gridCol w:w="862"/>
        <w:gridCol w:w="889"/>
        <w:gridCol w:w="907"/>
        <w:gridCol w:w="862"/>
        <w:gridCol w:w="889"/>
        <w:gridCol w:w="907"/>
      </w:tblGrid>
      <w:tr w:rsidR="00AF1E37" w:rsidRPr="0003643F" w:rsidTr="00AF1E37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  обучения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   обучения</w:t>
            </w:r>
          </w:p>
        </w:tc>
      </w:tr>
      <w:tr w:rsidR="00AF1E37" w:rsidRPr="0003643F" w:rsidTr="00AF1E3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1E37" w:rsidRPr="0003643F" w:rsidRDefault="00AF1E37" w:rsidP="00AF1E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1E37" w:rsidRPr="0003643F" w:rsidRDefault="00AF1E37" w:rsidP="00AF1E3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  основы занятий.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ОФП и   СФП</w:t>
            </w:r>
          </w:p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C203C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3C203C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112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Прыжковые   упражнения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  упражнения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Акробатические</w:t>
            </w:r>
          </w:p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5665A"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  со скакалкой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E37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  с мячом</w:t>
            </w:r>
          </w:p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E37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20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  с обручем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Музыкально-ритмическая   подготовка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  в показательных выступлениях, соревнованиях.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9</w:t>
            </w:r>
          </w:p>
        </w:tc>
      </w:tr>
      <w:tr w:rsidR="00AF1E37" w:rsidRPr="0003643F" w:rsidTr="00AF1E3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665A"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25665A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3C203C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3C203C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91301E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</w:tbl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первого года обучения учащиеся должны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пользе занятий физическими упражнениями;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заниматься утренней гимнастикой с помощью родителей;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выполнять простейшие строевые упражнения;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выполнять простые танцевальные шаги;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выполнять базовые элементы с предметами художественной гимнастики;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выполнять простые специальные упражнения художественной гимнастики;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распознавать характер музыкального произведения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43F" w:rsidRDefault="0003643F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второго года обучения учащиеся должны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элементарные сведения об организме человека;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режим дня и питания;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контролировать свое самочувствие;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выполнять движения под музыку;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выполнять танцевальные шаги;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выполнять специальные элементы с предметами художественной гимнастики;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согласованно выполнять двигательные действия;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выполнять вспомогательные упражнения художественной гимнастики.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 ПРАКТИЧЕСКИЙ МАТЕРИАЛ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4411"/>
        <w:gridCol w:w="2206"/>
      </w:tblGrid>
      <w:tr w:rsidR="003C203C" w:rsidRPr="0003643F" w:rsidTr="0003643F">
        <w:trPr>
          <w:gridAfter w:val="2"/>
          <w:wAfter w:w="5317" w:type="dxa"/>
          <w:trHeight w:val="322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3C203C" w:rsidRPr="0003643F" w:rsidTr="0003643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C203C" w:rsidRPr="0003643F" w:rsidRDefault="003C203C" w:rsidP="000364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год обучения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Строевые   упражнения:                                                  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построение;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выравнивание;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ходьба на месте и в движении;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переход с шага на бег и обратно.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Общеразвивающие   упражнения: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упражнения для развития отдельных групп мышц;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- для развития быстроты, ловкости,   выносливости.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Игры   и игровые упражнения: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сюжетные игры;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обучающие игры;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игры с воздействием на двигательные   качества;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Строевые   упражнения: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строевой шаг;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общие понятия о дистанции и интервалах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Общеразвивающие   упражнения: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упражнения   для развития отдельных групп мышц;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упражнения для развития двигательных качеств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Игры   и игровые упражнения: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обучающие игры;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малоподвижные игры;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эстафеты;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упражнения из других видов спорта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Специальная физическая подготовка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Базовые упражнения: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элементарные позы;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движения отдельными частями тела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Специальные упражнения: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  упражнения в равновесии: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стойка   на носках;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равновесие на одной;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  волны: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вертикальные и горизонтальные руками;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одновременные и последовательные;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  вращения: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переступанием;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</w:t>
            </w: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Базовые   упражнения: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упражнения для правильной постановки ног и рук;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упражнения в равновесии;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упражнения на гибкость;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 вращения, одноименные и разноименные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Прыжковые упражнения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 Выпрямившись;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- в группировке;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- со сменой ног (спереди, сзади)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 Выпрямившись с поворотом от 45° до 360°;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- разножка;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- прыжок прогнувшись;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- прыжок со сменой ног;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- подбивной прыжок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Танцевальные упражнения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  Шаг на </w:t>
            </w: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 – бег на </w:t>
            </w: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мягкий шаг;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высокий шаг;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приставной шаг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острый;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</w:t>
            </w: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скрестный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шаг галопа;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шаг польки;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шаг вальса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Акробатика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Стойка на лопатках;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«мост» из положения лежа;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«корзиночка»;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– «колесо»;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 – </w:t>
            </w: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полушпагат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–   «Мост» из положения стоя с поддержкой и 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нее;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«колесо»;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кувырок назад;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кувырок боком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 стойка на груди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Упражнения со скакалкой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Качания и махи скакалкой;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круги в различных плоскостях;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перепрыгивания;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прыжок с вращением скакалки вперед;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вращения вперед – назад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круги скакалкой;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вращения вперед, назад;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 – вращения </w:t>
            </w: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вперед, назад;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перехваты скакалки около отдельных частей тела;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прыжок вперед, назад;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переброски;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высокий бросок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с мячом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Перекаты по полу;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бросок и ловля двумя руками;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бросок с отбивом о стену;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бросок одной рукой и ловля двумя;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отбивы о пол;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переброски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Передача около туловища;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передача над головой, под ногами;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отбивы со сменой ритма;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отбивы однократные и многократные;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бросок двумя руками;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бросок одной рукой;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ловля с броска в перекат по двум рукам;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 – 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обволакивания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Упражнения с обручем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Музыкальноритмическая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подготовка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Понятия: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музыкальный ритм;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музыкальный темп;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воспроизведение характера музыки посредством движений;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музыкальные игры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  Понятия: мотив, мелодия;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распознавание характера музыки;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музыкально-сюжетные игры;</w:t>
            </w: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 – танцы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03C" w:rsidRPr="0003643F" w:rsidTr="0003643F"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Показательные выступления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  номеров для выступления на различных мероприятиях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  показательных номеров. Выступление на различных мероприятиях</w:t>
            </w:r>
          </w:p>
          <w:p w:rsidR="003C203C" w:rsidRPr="0003643F" w:rsidRDefault="003C203C" w:rsidP="0003643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C203C" w:rsidRPr="0003643F" w:rsidRDefault="003C203C" w:rsidP="0003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F1E37" w:rsidRPr="0003643F" w:rsidRDefault="0003643F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="00AF1E37"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использование следующих форм организации </w:t>
      </w:r>
      <w:proofErr w:type="gramStart"/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:</w:t>
      </w:r>
      <w:proofErr w:type="gramEnd"/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занятие-игра, занятие-соревнование, показательные выступления, беседа, беседа-игра.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зависимости от характера усвоения изучаемой темы обучение, по мере необходимости, проводится как групповое, коллективное, так и индивидуальное.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результате освоения данной программы происходит формирование у ребенка потребности к систематическим занятиям физической культурой, к соблюдению норм здорового образа жизни. Также формируется установка на освоение ценностей физической культуры, укрепление здоровья и культурное развитие в условиях физической активности, направленной на физическое совершенствование.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концу программы обучающиеся: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овладеют разнообразными двигательными умениями и навыками;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приобретут навыки самоконтроля за состоянием здоровья;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приобретут необходимые гигиенические навыки;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разовьют физические и психомоторные качества;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укрепят здоровье;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научатся творческому самовыражению посредством двигательных действий;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разовьют художественно-эстетический вкус, воображение и фантазию;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научатся красиво, грациозно двигаться.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результативности программы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данной программы рассматривается в двух направлениях: личностном и внешнем.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544"/>
        <w:gridCol w:w="3934"/>
      </w:tblGrid>
      <w:tr w:rsidR="00AF1E37" w:rsidRPr="0003643F" w:rsidTr="00AF1E37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  материал</w:t>
            </w:r>
          </w:p>
        </w:tc>
      </w:tr>
      <w:tr w:rsidR="00AF1E37" w:rsidRPr="0003643F" w:rsidTr="00AF1E3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  личностных качеств ребенка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  педагога, анкеты, тесты</w:t>
            </w:r>
          </w:p>
        </w:tc>
      </w:tr>
      <w:tr w:rsidR="00AF1E37" w:rsidRPr="0003643F" w:rsidTr="00AF1E3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познавательных и практических умений и навыков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E37" w:rsidRPr="0003643F" w:rsidRDefault="00AF1E37" w:rsidP="00AF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036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  соревнований, участие в показательных выступлениях; наличие грамот, дипломов.</w:t>
            </w:r>
          </w:p>
        </w:tc>
      </w:tr>
    </w:tbl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43F" w:rsidRPr="0003643F" w:rsidRDefault="0003643F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43F" w:rsidRPr="0003643F" w:rsidRDefault="0003643F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43F" w:rsidRPr="0003643F" w:rsidRDefault="0003643F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результатов обучения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Достижения ребенка сравниваются не со стандартами, а с исходными возможностями. Для этого используется стартовая диагностика. Дальнейшее отслеживание результатов обучения проводится в течение года и по итоговому тестированию в конце учебного года.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       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определения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Первая стартовая диагностика  </w:t>
      </w:r>
    </w:p>
    <w:p w:rsidR="00AF1E37" w:rsidRPr="0003643F" w:rsidRDefault="00AF1E37" w:rsidP="00AF1E37">
      <w:pPr>
        <w:numPr>
          <w:ilvl w:val="0"/>
          <w:numId w:val="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физического развития;</w:t>
      </w:r>
    </w:p>
    <w:p w:rsidR="00AF1E37" w:rsidRPr="0003643F" w:rsidRDefault="00AF1E37" w:rsidP="00AF1E37">
      <w:pPr>
        <w:numPr>
          <w:ilvl w:val="0"/>
          <w:numId w:val="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физической подготовки;</w:t>
      </w:r>
    </w:p>
    <w:p w:rsidR="00AF1E37" w:rsidRPr="0003643F" w:rsidRDefault="00AF1E37" w:rsidP="00AF1E37">
      <w:pPr>
        <w:numPr>
          <w:ilvl w:val="0"/>
          <w:numId w:val="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функциональное состояние систем организма;</w:t>
      </w:r>
    </w:p>
    <w:p w:rsidR="00AF1E37" w:rsidRPr="0003643F" w:rsidRDefault="00AF1E37" w:rsidP="00AF1E37">
      <w:pPr>
        <w:numPr>
          <w:ilvl w:val="0"/>
          <w:numId w:val="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психического развития</w:t>
      </w:r>
    </w:p>
    <w:p w:rsidR="00AF1E37" w:rsidRPr="0003643F" w:rsidRDefault="00AF1E37" w:rsidP="00AF1E37">
      <w:pPr>
        <w:numPr>
          <w:ilvl w:val="0"/>
          <w:numId w:val="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данные;</w:t>
      </w:r>
    </w:p>
    <w:p w:rsidR="00AF1E37" w:rsidRPr="0003643F" w:rsidRDefault="00AF1E37" w:rsidP="00AF1E37">
      <w:pPr>
        <w:numPr>
          <w:ilvl w:val="0"/>
          <w:numId w:val="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обследование;</w:t>
      </w:r>
    </w:p>
    <w:p w:rsidR="00AF1E37" w:rsidRPr="0003643F" w:rsidRDefault="00AF1E37" w:rsidP="00AF1E37">
      <w:pPr>
        <w:numPr>
          <w:ilvl w:val="0"/>
          <w:numId w:val="3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тренера.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Вторая оперативная диагностика (в течение учебного года)  </w:t>
      </w:r>
    </w:p>
    <w:p w:rsidR="00AF1E37" w:rsidRPr="0003643F" w:rsidRDefault="00AF1E37" w:rsidP="00AF1E37">
      <w:pPr>
        <w:numPr>
          <w:ilvl w:val="0"/>
          <w:numId w:val="4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физической подготовленности;</w:t>
      </w:r>
    </w:p>
    <w:p w:rsidR="00AF1E37" w:rsidRPr="0003643F" w:rsidRDefault="00AF1E37" w:rsidP="00AF1E37">
      <w:pPr>
        <w:numPr>
          <w:ilvl w:val="0"/>
          <w:numId w:val="4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овладения определенными умениями и навыками, двигательными действиями;</w:t>
      </w:r>
    </w:p>
    <w:p w:rsidR="00AF1E37" w:rsidRPr="0003643F" w:rsidRDefault="00AF1E37" w:rsidP="00AF1E37">
      <w:pPr>
        <w:numPr>
          <w:ilvl w:val="0"/>
          <w:numId w:val="4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тесты;</w:t>
      </w:r>
    </w:p>
    <w:p w:rsidR="00AF1E37" w:rsidRPr="0003643F" w:rsidRDefault="00AF1E37" w:rsidP="00AF1E37">
      <w:pPr>
        <w:numPr>
          <w:ilvl w:val="0"/>
          <w:numId w:val="4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тренера, показательные выступления, открытые занятия, самопроверка.</w:t>
      </w:r>
    </w:p>
    <w:p w:rsidR="00AF1E37" w:rsidRPr="0003643F" w:rsidRDefault="00AF1E37" w:rsidP="00AF1E37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Третья итоговая диагностика (в конце учебного года)   </w:t>
      </w:r>
    </w:p>
    <w:p w:rsidR="00AF1E37" w:rsidRPr="0003643F" w:rsidRDefault="00AF1E37" w:rsidP="00AF1E37">
      <w:pPr>
        <w:numPr>
          <w:ilvl w:val="0"/>
          <w:numId w:val="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физической подготовленности;</w:t>
      </w:r>
    </w:p>
    <w:p w:rsidR="00AF1E37" w:rsidRPr="0003643F" w:rsidRDefault="00AF1E37" w:rsidP="00AF1E37">
      <w:pPr>
        <w:numPr>
          <w:ilvl w:val="0"/>
          <w:numId w:val="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владения определенными двигательными действиями, умениями и навыками;</w:t>
      </w:r>
    </w:p>
    <w:p w:rsidR="00AF1E37" w:rsidRPr="0003643F" w:rsidRDefault="00AF1E37" w:rsidP="00AF1E37">
      <w:pPr>
        <w:numPr>
          <w:ilvl w:val="0"/>
          <w:numId w:val="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физического развития;</w:t>
      </w:r>
    </w:p>
    <w:p w:rsidR="00AF1E37" w:rsidRPr="0003643F" w:rsidRDefault="00AF1E37" w:rsidP="00AF1E37">
      <w:pPr>
        <w:numPr>
          <w:ilvl w:val="0"/>
          <w:numId w:val="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психического развития, воспитанности;</w:t>
      </w:r>
    </w:p>
    <w:p w:rsidR="00AF1E37" w:rsidRPr="0003643F" w:rsidRDefault="00AF1E37" w:rsidP="00AF1E37">
      <w:pPr>
        <w:numPr>
          <w:ilvl w:val="0"/>
          <w:numId w:val="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показательные выступления, соревнования;</w:t>
      </w:r>
    </w:p>
    <w:p w:rsidR="00AF1E37" w:rsidRPr="0003643F" w:rsidRDefault="00AF1E37" w:rsidP="00AF1E37">
      <w:pPr>
        <w:numPr>
          <w:ilvl w:val="0"/>
          <w:numId w:val="5"/>
        </w:numPr>
        <w:shd w:val="clear" w:color="auto" w:fill="FAFAFA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тренера</w:t>
      </w:r>
    </w:p>
    <w:p w:rsidR="0010686A" w:rsidRPr="0003643F" w:rsidRDefault="0010686A">
      <w:pPr>
        <w:rPr>
          <w:rFonts w:ascii="Times New Roman" w:hAnsi="Times New Roman" w:cs="Times New Roman"/>
          <w:sz w:val="28"/>
          <w:szCs w:val="28"/>
        </w:rPr>
      </w:pP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</w:p>
    <w:p w:rsidR="00752798" w:rsidRDefault="00752798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03643F" w:rsidRPr="0003643F" w:rsidRDefault="0003643F">
      <w:pPr>
        <w:rPr>
          <w:rFonts w:ascii="Times New Roman" w:hAnsi="Times New Roman" w:cs="Times New Roman"/>
          <w:b/>
          <w:sz w:val="28"/>
          <w:szCs w:val="28"/>
        </w:rPr>
      </w:pPr>
    </w:p>
    <w:p w:rsidR="00752798" w:rsidRPr="0003643F" w:rsidRDefault="00752798">
      <w:pPr>
        <w:rPr>
          <w:rFonts w:ascii="Times New Roman" w:hAnsi="Times New Roman" w:cs="Times New Roman"/>
          <w:b/>
          <w:sz w:val="28"/>
          <w:szCs w:val="28"/>
        </w:rPr>
      </w:pPr>
    </w:p>
    <w:p w:rsidR="004A18EC" w:rsidRPr="0003643F" w:rsidRDefault="004A18EC">
      <w:pPr>
        <w:rPr>
          <w:rFonts w:ascii="Times New Roman" w:hAnsi="Times New Roman" w:cs="Times New Roman"/>
          <w:b/>
          <w:sz w:val="28"/>
          <w:szCs w:val="28"/>
        </w:rPr>
      </w:pPr>
    </w:p>
    <w:p w:rsidR="004A18EC" w:rsidRPr="0003643F" w:rsidRDefault="004A18EC">
      <w:pPr>
        <w:rPr>
          <w:rFonts w:ascii="Times New Roman" w:hAnsi="Times New Roman" w:cs="Times New Roman"/>
          <w:b/>
          <w:sz w:val="28"/>
          <w:szCs w:val="28"/>
        </w:rPr>
      </w:pPr>
    </w:p>
    <w:p w:rsidR="004A18EC" w:rsidRPr="0003643F" w:rsidRDefault="004A18EC">
      <w:pPr>
        <w:rPr>
          <w:rFonts w:ascii="Times New Roman" w:hAnsi="Times New Roman" w:cs="Times New Roman"/>
          <w:b/>
          <w:sz w:val="28"/>
          <w:szCs w:val="28"/>
        </w:rPr>
      </w:pPr>
    </w:p>
    <w:p w:rsidR="003C203C" w:rsidRPr="0003643F" w:rsidRDefault="003C203C" w:rsidP="00036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3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1. «Художественная гимнастика» учебник под общей редакцией профессора Л.А.Карпенко, Всероссийская Федерация художественной гимнастики, </w:t>
      </w:r>
      <w:r w:rsidRPr="0003643F">
        <w:rPr>
          <w:rFonts w:ascii="Times New Roman" w:hAnsi="Times New Roman" w:cs="Times New Roman"/>
          <w:sz w:val="28"/>
          <w:szCs w:val="28"/>
        </w:rPr>
        <w:lastRenderedPageBreak/>
        <w:t>Санкт-Петербургская Государственная академия физической культуры имени П.Ф.Лесгафта, Москва, 2003.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3643F">
        <w:rPr>
          <w:rFonts w:ascii="Times New Roman" w:hAnsi="Times New Roman" w:cs="Times New Roman"/>
          <w:sz w:val="28"/>
          <w:szCs w:val="28"/>
        </w:rPr>
        <w:t>Л.А.Карпенко</w:t>
      </w:r>
      <w:proofErr w:type="spellEnd"/>
      <w:r w:rsidRPr="00036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43F">
        <w:rPr>
          <w:rFonts w:ascii="Times New Roman" w:hAnsi="Times New Roman" w:cs="Times New Roman"/>
          <w:sz w:val="28"/>
          <w:szCs w:val="28"/>
        </w:rPr>
        <w:t>и.А.Винер</w:t>
      </w:r>
      <w:proofErr w:type="spellEnd"/>
      <w:r w:rsidRPr="00036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43F">
        <w:rPr>
          <w:rFonts w:ascii="Times New Roman" w:hAnsi="Times New Roman" w:cs="Times New Roman"/>
          <w:sz w:val="28"/>
          <w:szCs w:val="28"/>
        </w:rPr>
        <w:t>В.А.Сивицкий</w:t>
      </w:r>
      <w:proofErr w:type="spellEnd"/>
      <w:r w:rsidRPr="0003643F">
        <w:rPr>
          <w:rFonts w:ascii="Times New Roman" w:hAnsi="Times New Roman" w:cs="Times New Roman"/>
          <w:sz w:val="28"/>
          <w:szCs w:val="28"/>
        </w:rPr>
        <w:t xml:space="preserve"> Методика оценки и развития физических способностей у занимающихся художественной гимнастикой: Учебное пособие/ </w:t>
      </w:r>
      <w:proofErr w:type="spellStart"/>
      <w:proofErr w:type="gramStart"/>
      <w:r w:rsidRPr="0003643F">
        <w:rPr>
          <w:rFonts w:ascii="Times New Roman" w:hAnsi="Times New Roman" w:cs="Times New Roman"/>
          <w:sz w:val="28"/>
          <w:szCs w:val="28"/>
        </w:rPr>
        <w:t>ВФГС,СПбГУФК</w:t>
      </w:r>
      <w:proofErr w:type="spellEnd"/>
      <w:proofErr w:type="gramEnd"/>
      <w:r w:rsidRPr="0003643F">
        <w:rPr>
          <w:rFonts w:ascii="Times New Roman" w:hAnsi="Times New Roman" w:cs="Times New Roman"/>
          <w:sz w:val="28"/>
          <w:szCs w:val="28"/>
        </w:rPr>
        <w:t xml:space="preserve"> им. П.Ф.Лесгафта. – М., 2007. 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3. А.Васильева "Программа воспитания и обучения в детском саду"Москва, Просвещение, 1985. 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4. Е.Н. Вавилова "Учите бегать, прыгать, лазать, метать". 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5. Пособие для воспитателей детского сада. Москва, Просвещение, 1983. 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6. Н.В. </w:t>
      </w:r>
      <w:proofErr w:type="spellStart"/>
      <w:r w:rsidRPr="0003643F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03643F">
        <w:rPr>
          <w:rFonts w:ascii="Times New Roman" w:hAnsi="Times New Roman" w:cs="Times New Roman"/>
          <w:sz w:val="28"/>
          <w:szCs w:val="28"/>
        </w:rPr>
        <w:t>. "Активный отдых" Москва, Советский спорт, 1991.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 7. М. А. Годик, А.М. </w:t>
      </w:r>
      <w:proofErr w:type="spellStart"/>
      <w:r w:rsidRPr="0003643F">
        <w:rPr>
          <w:rFonts w:ascii="Times New Roman" w:hAnsi="Times New Roman" w:cs="Times New Roman"/>
          <w:sz w:val="28"/>
          <w:szCs w:val="28"/>
        </w:rPr>
        <w:t>Барамидзе</w:t>
      </w:r>
      <w:proofErr w:type="spellEnd"/>
      <w:r w:rsidRPr="0003643F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03643F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03643F">
        <w:rPr>
          <w:rFonts w:ascii="Times New Roman" w:hAnsi="Times New Roman" w:cs="Times New Roman"/>
          <w:sz w:val="28"/>
          <w:szCs w:val="28"/>
        </w:rPr>
        <w:t xml:space="preserve"> подвижность гибкость 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8. М.Ф. Литвинова "Русские народные подвижные игры" Москва 1986. 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9.Т. </w:t>
      </w:r>
      <w:proofErr w:type="spellStart"/>
      <w:r w:rsidRPr="0003643F"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  <w:r w:rsidRPr="0003643F">
        <w:rPr>
          <w:rFonts w:ascii="Times New Roman" w:hAnsi="Times New Roman" w:cs="Times New Roman"/>
          <w:sz w:val="28"/>
          <w:szCs w:val="28"/>
        </w:rPr>
        <w:t xml:space="preserve">., Шкода А. «Гимнастика маленьких волшебников». Москва, ДТД, 1993. </w:t>
      </w:r>
    </w:p>
    <w:p w:rsidR="003C203C" w:rsidRPr="0003643F" w:rsidRDefault="003C203C">
      <w:pPr>
        <w:rPr>
          <w:rFonts w:ascii="Times New Roman" w:hAnsi="Times New Roman" w:cs="Times New Roman"/>
          <w:sz w:val="28"/>
          <w:szCs w:val="28"/>
        </w:rPr>
      </w:pPr>
      <w:r w:rsidRPr="0003643F">
        <w:rPr>
          <w:rFonts w:ascii="Times New Roman" w:hAnsi="Times New Roman" w:cs="Times New Roman"/>
          <w:sz w:val="28"/>
          <w:szCs w:val="28"/>
        </w:rPr>
        <w:t xml:space="preserve">10.Е.С. </w:t>
      </w:r>
      <w:proofErr w:type="spellStart"/>
      <w:r w:rsidRPr="0003643F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03643F">
        <w:rPr>
          <w:rFonts w:ascii="Times New Roman" w:hAnsi="Times New Roman" w:cs="Times New Roman"/>
          <w:sz w:val="28"/>
          <w:szCs w:val="28"/>
        </w:rPr>
        <w:t xml:space="preserve"> Санкт-Петербургская государственная академия физической культуры им П.Ф. Лесгафта, учебно-методическое пособие</w:t>
      </w:r>
    </w:p>
    <w:p w:rsidR="003C203C" w:rsidRDefault="003C203C"/>
    <w:sectPr w:rsidR="003C203C" w:rsidSect="00A6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47F"/>
    <w:multiLevelType w:val="multilevel"/>
    <w:tmpl w:val="69F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20464"/>
    <w:multiLevelType w:val="multilevel"/>
    <w:tmpl w:val="1C0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01763"/>
    <w:multiLevelType w:val="multilevel"/>
    <w:tmpl w:val="D3CC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E68C7"/>
    <w:multiLevelType w:val="multilevel"/>
    <w:tmpl w:val="EBC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F55EE"/>
    <w:multiLevelType w:val="multilevel"/>
    <w:tmpl w:val="CB7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A3"/>
    <w:rsid w:val="0003643F"/>
    <w:rsid w:val="000409D5"/>
    <w:rsid w:val="000830C9"/>
    <w:rsid w:val="0010686A"/>
    <w:rsid w:val="001A6057"/>
    <w:rsid w:val="001C15B3"/>
    <w:rsid w:val="002341F6"/>
    <w:rsid w:val="0025665A"/>
    <w:rsid w:val="00344929"/>
    <w:rsid w:val="003C203C"/>
    <w:rsid w:val="004A18EC"/>
    <w:rsid w:val="006308F5"/>
    <w:rsid w:val="006A0DEE"/>
    <w:rsid w:val="006F2067"/>
    <w:rsid w:val="0074310A"/>
    <w:rsid w:val="00752798"/>
    <w:rsid w:val="00813D5A"/>
    <w:rsid w:val="0091301E"/>
    <w:rsid w:val="00A40E7F"/>
    <w:rsid w:val="00A570C0"/>
    <w:rsid w:val="00A619DB"/>
    <w:rsid w:val="00AF1E37"/>
    <w:rsid w:val="00B90B6E"/>
    <w:rsid w:val="00E50170"/>
    <w:rsid w:val="00F90C7C"/>
    <w:rsid w:val="00FA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C14E36-0C0F-4791-8273-23EC5F7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DB"/>
  </w:style>
  <w:style w:type="paragraph" w:styleId="5">
    <w:name w:val="heading 5"/>
    <w:basedOn w:val="a"/>
    <w:next w:val="a"/>
    <w:link w:val="50"/>
    <w:qFormat/>
    <w:rsid w:val="004A18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E37"/>
    <w:rPr>
      <w:b/>
      <w:bCs/>
    </w:rPr>
  </w:style>
  <w:style w:type="character" w:customStyle="1" w:styleId="apple-converted-space">
    <w:name w:val="apple-converted-space"/>
    <w:basedOn w:val="a0"/>
    <w:rsid w:val="00AF1E37"/>
  </w:style>
  <w:style w:type="character" w:styleId="a5">
    <w:name w:val="Emphasis"/>
    <w:basedOn w:val="a0"/>
    <w:uiPriority w:val="20"/>
    <w:qFormat/>
    <w:rsid w:val="00AF1E37"/>
    <w:rPr>
      <w:i/>
      <w:iCs/>
    </w:rPr>
  </w:style>
  <w:style w:type="character" w:customStyle="1" w:styleId="50">
    <w:name w:val="Заголовок 5 Знак"/>
    <w:basedOn w:val="a0"/>
    <w:link w:val="5"/>
    <w:rsid w:val="004A18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Шапилова</dc:creator>
  <cp:keywords/>
  <dc:description/>
  <cp:lastModifiedBy>Sheina_Y</cp:lastModifiedBy>
  <cp:revision>7</cp:revision>
  <cp:lastPrinted>2015-09-24T11:23:00Z</cp:lastPrinted>
  <dcterms:created xsi:type="dcterms:W3CDTF">2015-09-23T19:51:00Z</dcterms:created>
  <dcterms:modified xsi:type="dcterms:W3CDTF">2018-12-14T06:31:00Z</dcterms:modified>
</cp:coreProperties>
</file>