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46" w:rsidRPr="005D1546" w:rsidRDefault="005D1546" w:rsidP="005D1546">
      <w:pPr>
        <w:ind w:left="-15" w:right="135" w:firstLine="15"/>
        <w:jc w:val="center"/>
        <w:rPr>
          <w:b/>
        </w:rPr>
      </w:pPr>
      <w:r w:rsidRPr="005D1546">
        <w:rPr>
          <w:b/>
        </w:rPr>
        <w:t xml:space="preserve">Информация о целевой подготовке студентов </w:t>
      </w:r>
      <w:r w:rsidRPr="005D1546">
        <w:rPr>
          <w:b/>
        </w:rPr>
        <w:t>в Институте прокуратуры Московского государственного юриди</w:t>
      </w:r>
      <w:r>
        <w:rPr>
          <w:b/>
        </w:rPr>
        <w:t xml:space="preserve">ческого университета имени </w:t>
      </w:r>
      <w:proofErr w:type="spellStart"/>
      <w:r>
        <w:rPr>
          <w:b/>
        </w:rPr>
        <w:t>О.Е.</w:t>
      </w:r>
      <w:r w:rsidRPr="005D1546">
        <w:rPr>
          <w:b/>
        </w:rPr>
        <w:t>Кутафина</w:t>
      </w:r>
      <w:proofErr w:type="spellEnd"/>
      <w:r w:rsidRPr="005D1546">
        <w:rPr>
          <w:b/>
        </w:rPr>
        <w:t xml:space="preserve"> (МГЮА) и на юридическом факультете Университета прокуратуры Российской Федерации</w:t>
      </w:r>
    </w:p>
    <w:p w:rsidR="005D1546" w:rsidRDefault="005D1546" w:rsidP="005D1546">
      <w:pPr>
        <w:ind w:left="-15" w:right="135"/>
      </w:pPr>
    </w:p>
    <w:p w:rsidR="005D1546" w:rsidRDefault="005D1546" w:rsidP="005D1546">
      <w:pPr>
        <w:ind w:left="-15" w:right="135"/>
      </w:pPr>
      <w:bookmarkStart w:id="0" w:name="_GoBack"/>
      <w:bookmarkEnd w:id="0"/>
      <w:r>
        <w:t xml:space="preserve">Прокуратурой г. Москвы для целевой подготовки студентов за счет средств федерального бюджета ежегодно выделяются места в Институте прокуратуры Московского государственного юридического университета имени О.Е. </w:t>
      </w:r>
      <w:proofErr w:type="spellStart"/>
      <w:r>
        <w:t>Кутафина</w:t>
      </w:r>
      <w:proofErr w:type="spellEnd"/>
      <w:r>
        <w:t xml:space="preserve"> (МГЮА) и на юридическом факультете Университета прокуратуры Российской Федерации (далее – институты прокуратуры). </w:t>
      </w:r>
    </w:p>
    <w:p w:rsidR="005D1546" w:rsidRDefault="005D1546" w:rsidP="005D1546">
      <w:pPr>
        <w:ind w:left="-15" w:right="135"/>
      </w:pPr>
      <w:r>
        <w:t xml:space="preserve">Указанные образовательные организации осуществляют целевую подготовку специалистов для работы в органах прокуратуры г. Москвы по программе </w:t>
      </w:r>
      <w:proofErr w:type="spellStart"/>
      <w:r>
        <w:t>специалитета</w:t>
      </w:r>
      <w:proofErr w:type="spellEnd"/>
      <w:r>
        <w:t xml:space="preserve"> (специальность «Судебная и прокурорская деятельность») по очной форме. </w:t>
      </w:r>
    </w:p>
    <w:p w:rsidR="005D1546" w:rsidRDefault="005D1546" w:rsidP="005D1546">
      <w:pPr>
        <w:ind w:left="-15" w:right="135"/>
      </w:pPr>
      <w:r>
        <w:t xml:space="preserve">Кроме того, Университетом прокуратуры Российской Федерации в рамках целевого конкурса выделяется отдельная квота для приема лиц, указанных в ч. 5.1 ст. 71 Федерального закона от 29.12.2012 № 273-ФЗ «Об образовании в Российской Федерации»: </w:t>
      </w:r>
    </w:p>
    <w:p w:rsidR="005D1546" w:rsidRDefault="005D1546" w:rsidP="005D1546">
      <w:pPr>
        <w:pStyle w:val="a3"/>
        <w:numPr>
          <w:ilvl w:val="0"/>
          <w:numId w:val="1"/>
        </w:numPr>
        <w:ind w:left="0" w:right="135" w:firstLine="0"/>
      </w:pPr>
      <w:r>
        <w:t xml:space="preserve">Героев Российской Федерации, награжденных тремя орденами Мужества; граждан, проходящих (проходивших)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п. 6 ст. 1 Федерального закона от 31.05.1996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находящихся (находившихся)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 граждан, призванных на военную службу по мобилизации в Вооруженные Силы Российской Федерации,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</w:t>
      </w:r>
      <w:r>
        <w:lastRenderedPageBreak/>
        <w:t xml:space="preserve"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 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 детей вышеуказанных лиц; </w:t>
      </w:r>
    </w:p>
    <w:p w:rsidR="005D1546" w:rsidRDefault="005D1546" w:rsidP="005D1546">
      <w:pPr>
        <w:pStyle w:val="a3"/>
        <w:numPr>
          <w:ilvl w:val="0"/>
          <w:numId w:val="1"/>
        </w:numPr>
        <w:ind w:left="0" w:right="135" w:firstLine="0"/>
      </w:pPr>
      <w:r>
        <w:t xml:space="preserve">детей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 детей медицинских работников, умерших в результате инфицирования новой </w:t>
      </w:r>
      <w:proofErr w:type="spellStart"/>
      <w:r>
        <w:t>коронавирусной</w:t>
      </w:r>
      <w:proofErr w:type="spellEnd"/>
      <w: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 </w:t>
      </w:r>
    </w:p>
    <w:p w:rsidR="005D1546" w:rsidRDefault="005D1546" w:rsidP="005D1546">
      <w:pPr>
        <w:ind w:left="-15" w:right="135"/>
      </w:pPr>
    </w:p>
    <w:p w:rsidR="001D7B57" w:rsidRDefault="005D1546" w:rsidP="005D1546">
      <w:pPr>
        <w:ind w:left="-15" w:right="135"/>
      </w:pPr>
      <w:r>
        <w:t>О</w:t>
      </w:r>
      <w:r>
        <w:t>бращаться на официальный сайт прокуратуры г. Москвы (epp.genproc.gov.ru/</w:t>
      </w:r>
      <w:proofErr w:type="spellStart"/>
      <w:r>
        <w:t>web</w:t>
      </w:r>
      <w:proofErr w:type="spellEnd"/>
      <w:r>
        <w:t xml:space="preserve">/proc_77), где в подрубрике «Абитуриентам» рубрики «Кадровое обеспечение» размещены подробная информация о конкурсе и номера телефонов, по которым можно записаться на прием для собеседования и подачи документов. </w:t>
      </w:r>
    </w:p>
    <w:sectPr w:rsidR="001D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E7077"/>
    <w:multiLevelType w:val="hybridMultilevel"/>
    <w:tmpl w:val="89D2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46"/>
    <w:rsid w:val="001D7B57"/>
    <w:rsid w:val="005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F119"/>
  <w15:chartTrackingRefBased/>
  <w15:docId w15:val="{14580C66-2931-478E-9E89-6170C78C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46"/>
    <w:pPr>
      <w:spacing w:after="3" w:line="238" w:lineRule="auto"/>
      <w:ind w:right="15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2025-02-18T09:47:00Z</dcterms:created>
  <dcterms:modified xsi:type="dcterms:W3CDTF">2025-02-18T09:53:00Z</dcterms:modified>
</cp:coreProperties>
</file>